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hint="eastAsia"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浙江艺术职业学院</w:t>
      </w:r>
      <w:r>
        <w:rPr>
          <w:rFonts w:hint="eastAsia" w:ascii="宋体" w:hAnsi="宋体" w:eastAsia="宋体"/>
          <w:b/>
          <w:sz w:val="40"/>
          <w:szCs w:val="40"/>
        </w:rPr>
        <w:t>网站建设需求表</w:t>
      </w:r>
    </w:p>
    <w:tbl>
      <w:tblPr>
        <w:tblStyle w:val="2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74"/>
        <w:gridCol w:w="1515"/>
        <w:gridCol w:w="1719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80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969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80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网站名称</w:t>
            </w:r>
          </w:p>
        </w:tc>
        <w:tc>
          <w:tcPr>
            <w:tcW w:w="5969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80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网站域名</w:t>
            </w:r>
          </w:p>
        </w:tc>
        <w:tc>
          <w:tcPr>
            <w:tcW w:w="5969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280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  <w:t>栏目设置</w:t>
            </w:r>
          </w:p>
        </w:tc>
        <w:tc>
          <w:tcPr>
            <w:tcW w:w="5969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如，部门概况，机构设置，工作（新闻）动态，规章制度，党建园地，学生工作，表单下载，信息公开等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280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  <w:t>栏目表现形式</w:t>
            </w:r>
          </w:p>
        </w:tc>
        <w:tc>
          <w:tcPr>
            <w:tcW w:w="5969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如，部门概况（采用单页文章形式），工作动态（采用图文列表形式）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80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eastAsia="zh-CN"/>
              </w:rPr>
              <w:t>首页板块布局</w:t>
            </w:r>
          </w:p>
        </w:tc>
        <w:tc>
          <w:tcPr>
            <w:tcW w:w="596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可贴示意图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8777" w:type="dxa"/>
            <w:gridSpan w:val="5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77" w:type="dxa"/>
            <w:gridSpan w:val="5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网站管理员信息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管理员姓名</w:t>
            </w:r>
          </w:p>
        </w:tc>
        <w:tc>
          <w:tcPr>
            <w:tcW w:w="2689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273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689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73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QQ</w:t>
            </w:r>
          </w:p>
        </w:tc>
        <w:tc>
          <w:tcPr>
            <w:tcW w:w="2689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73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</w:tbl>
    <w:p>
      <w:pPr>
        <w:jc w:val="right"/>
        <w:rPr>
          <w:rFonts w:hint="eastAsia"/>
          <w:sz w:val="24"/>
          <w:szCs w:val="21"/>
          <w:lang w:val="en-US" w:eastAsia="zh-CN"/>
        </w:rPr>
      </w:pPr>
    </w:p>
    <w:p>
      <w:pPr>
        <w:jc w:val="center"/>
        <w:rPr>
          <w:rFonts w:hint="eastAsia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/>
          <w:sz w:val="24"/>
          <w:szCs w:val="21"/>
          <w:lang w:val="en-US" w:eastAsia="zh-CN"/>
        </w:rPr>
        <w:t xml:space="preserve"> 单位（签章）</w:t>
      </w:r>
    </w:p>
    <w:p>
      <w:pPr>
        <w:jc w:val="right"/>
        <w:rPr>
          <w:rFonts w:hint="default" w:eastAsia="仿宋_GB2312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日期：     年     月    日</w:t>
      </w:r>
    </w:p>
    <w:p>
      <w:pPr>
        <w:spacing w:line="360" w:lineRule="auto"/>
        <w:rPr>
          <w:rFonts w:hint="eastAsia" w:ascii="宋体" w:hAnsi="宋体" w:eastAsia="宋体"/>
          <w:b/>
          <w:kern w:val="0"/>
          <w:sz w:val="21"/>
          <w:szCs w:val="21"/>
        </w:rPr>
      </w:pPr>
      <w:r>
        <w:rPr>
          <w:rFonts w:hint="eastAsia" w:ascii="宋体" w:hAnsi="宋体" w:eastAsia="宋体"/>
          <w:b/>
          <w:kern w:val="0"/>
          <w:sz w:val="21"/>
          <w:szCs w:val="21"/>
        </w:rPr>
        <w:t>说明：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申请建设网站</w:t>
      </w:r>
      <w:r>
        <w:rPr>
          <w:rFonts w:hint="eastAsia" w:ascii="宋体" w:hAnsi="宋体" w:eastAsia="宋体"/>
          <w:kern w:val="0"/>
          <w:sz w:val="21"/>
          <w:szCs w:val="21"/>
        </w:rPr>
        <w:t>时必须填写《浙江艺术职业学院网站备案信息登记表》《浙江艺术职业学院网络信息安全承诺书》进行校内备案。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二级网站建设需遵守相应规章制度，原则上不设置</w:t>
      </w: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>BBS性质栏目。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网站后期需要更改版式栏目时，仍需提交该表格。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因网站建设周期较长，细节较多，请保持与宣传部（</w:t>
      </w: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>87150165江勇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）和图信中心（</w:t>
      </w: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>87150044许衡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）相关人员沟通。</w:t>
      </w:r>
    </w:p>
    <w:p>
      <w:pPr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5EBA82"/>
    <w:multiLevelType w:val="singleLevel"/>
    <w:tmpl w:val="EB5EBA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6611C"/>
    <w:rsid w:val="3396611C"/>
    <w:rsid w:val="75A51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2019-11-05T05:05:00Z</dcterms:created>
  <dc:creator>二月间花哟正开</dc:creator>
  <cp:lastModifiedBy>二月间花哟正开</cp:lastModifiedBy>
  <dcterms:modified xsi:type="dcterms:W3CDTF">2019-11-05T05:38:04Z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